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0A82CD" w14:textId="09E2C781" w:rsidR="005B25E7" w:rsidRDefault="005B25E7" w:rsidP="005B25E7">
      <w:pPr>
        <w:pStyle w:val="MDPI41tablecaption"/>
        <w:jc w:val="center"/>
      </w:pPr>
      <w:r w:rsidRPr="005B25E7">
        <w:rPr>
          <w:b/>
        </w:rPr>
        <w:t xml:space="preserve">Table </w:t>
      </w:r>
      <w:r>
        <w:rPr>
          <w:b/>
        </w:rPr>
        <w:t>S</w:t>
      </w:r>
      <w:r w:rsidRPr="005B25E7">
        <w:rPr>
          <w:b/>
        </w:rPr>
        <w:t xml:space="preserve">1. </w:t>
      </w:r>
      <w:r>
        <w:t>Comparison among AGAVE and previous-surveys</w:t>
      </w:r>
      <w:r>
        <w:rPr>
          <w:vertAlign w:val="superscript"/>
        </w:rPr>
        <w:t>1</w:t>
      </w:r>
      <w:r>
        <w:t xml:space="preserve"> cross-sectional phenotypes (%).</w:t>
      </w:r>
    </w:p>
    <w:tbl>
      <w:tblPr>
        <w:tblW w:w="5000" w:type="pct"/>
        <w:jc w:val="center"/>
        <w:tblBorders>
          <w:top w:val="single" w:sz="8" w:space="0" w:color="auto"/>
          <w:bottom w:val="single" w:sz="8" w:space="0" w:color="auto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1858"/>
        <w:gridCol w:w="1450"/>
        <w:gridCol w:w="1384"/>
        <w:gridCol w:w="1384"/>
        <w:gridCol w:w="1384"/>
        <w:gridCol w:w="1384"/>
      </w:tblGrid>
      <w:tr w:rsidR="005B25E7" w:rsidRPr="005B25E7" w14:paraId="46FE1F9C" w14:textId="77777777" w:rsidTr="005B25E7">
        <w:trPr>
          <w:jc w:val="center"/>
        </w:trPr>
        <w:tc>
          <w:tcPr>
            <w:tcW w:w="1077" w:type="pct"/>
            <w:tcBorders>
              <w:top w:val="single" w:sz="8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848B8FB" w14:textId="77777777" w:rsidR="005B25E7" w:rsidRPr="005B25E7" w:rsidRDefault="005B25E7" w:rsidP="005B25E7">
            <w:pPr>
              <w:overflowPunct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</w:p>
        </w:tc>
        <w:tc>
          <w:tcPr>
            <w:tcW w:w="846" w:type="pct"/>
            <w:tcBorders>
              <w:top w:val="single" w:sz="8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58ED4C19" w14:textId="77777777" w:rsidR="005B25E7" w:rsidRPr="005B25E7" w:rsidRDefault="005B25E7" w:rsidP="005B25E7">
            <w:pPr>
              <w:pStyle w:val="MDPI31text"/>
              <w:autoSpaceDE w:val="0"/>
              <w:autoSpaceDN w:val="0"/>
              <w:spacing w:line="240" w:lineRule="auto"/>
              <w:ind w:firstLine="0"/>
              <w:jc w:val="center"/>
              <w:rPr>
                <w:b/>
                <w:szCs w:val="20"/>
              </w:rPr>
            </w:pPr>
            <w:r w:rsidRPr="005B25E7">
              <w:rPr>
                <w:b/>
                <w:szCs w:val="20"/>
              </w:rPr>
              <w:t>PD/PI first survey</w:t>
            </w:r>
          </w:p>
          <w:p w14:paraId="228D4FE6" w14:textId="77777777" w:rsidR="005B25E7" w:rsidRPr="005B25E7" w:rsidRDefault="005B25E7" w:rsidP="005B25E7">
            <w:pPr>
              <w:overflowPunct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5B25E7">
              <w:rPr>
                <w:rFonts w:ascii="Palatino Linotype" w:hAnsi="Palatino Linotype"/>
                <w:b/>
                <w:sz w:val="20"/>
                <w:szCs w:val="20"/>
              </w:rPr>
              <w:t>(n=767)</w:t>
            </w:r>
          </w:p>
        </w:tc>
        <w:tc>
          <w:tcPr>
            <w:tcW w:w="786" w:type="pct"/>
            <w:tcBorders>
              <w:top w:val="single" w:sz="8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223EE4DA" w14:textId="77777777" w:rsidR="005B25E7" w:rsidRPr="005B25E7" w:rsidRDefault="005B25E7" w:rsidP="005B25E7">
            <w:pPr>
              <w:pStyle w:val="MDPI31text"/>
              <w:autoSpaceDE w:val="0"/>
              <w:autoSpaceDN w:val="0"/>
              <w:spacing w:line="240" w:lineRule="auto"/>
              <w:ind w:firstLine="0"/>
              <w:jc w:val="center"/>
              <w:rPr>
                <w:b/>
                <w:szCs w:val="20"/>
              </w:rPr>
            </w:pPr>
            <w:r w:rsidRPr="005B25E7">
              <w:rPr>
                <w:b/>
                <w:szCs w:val="20"/>
              </w:rPr>
              <w:t xml:space="preserve">PD/PI </w:t>
            </w:r>
          </w:p>
          <w:p w14:paraId="61DE3ECF" w14:textId="77777777" w:rsidR="005B25E7" w:rsidRPr="005B25E7" w:rsidRDefault="005B25E7" w:rsidP="005B25E7">
            <w:pPr>
              <w:pStyle w:val="MDPI31text"/>
              <w:autoSpaceDE w:val="0"/>
              <w:autoSpaceDN w:val="0"/>
              <w:spacing w:line="240" w:lineRule="auto"/>
              <w:ind w:firstLine="0"/>
              <w:jc w:val="center"/>
              <w:rPr>
                <w:b/>
                <w:szCs w:val="20"/>
              </w:rPr>
            </w:pPr>
            <w:r w:rsidRPr="005B25E7">
              <w:rPr>
                <w:b/>
                <w:szCs w:val="20"/>
              </w:rPr>
              <w:t>second survey</w:t>
            </w:r>
          </w:p>
          <w:p w14:paraId="261C6D35" w14:textId="77777777" w:rsidR="005B25E7" w:rsidRPr="005B25E7" w:rsidRDefault="005B25E7" w:rsidP="005B25E7">
            <w:pPr>
              <w:overflowPunct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5B25E7">
              <w:rPr>
                <w:rFonts w:ascii="Palatino Linotype" w:hAnsi="Palatino Linotype"/>
                <w:b/>
                <w:sz w:val="20"/>
                <w:szCs w:val="20"/>
              </w:rPr>
              <w:t>(n=658)</w:t>
            </w:r>
          </w:p>
        </w:tc>
        <w:tc>
          <w:tcPr>
            <w:tcW w:w="764" w:type="pct"/>
            <w:tcBorders>
              <w:top w:val="single" w:sz="8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2B965436" w14:textId="77777777" w:rsidR="005B25E7" w:rsidRPr="005B25E7" w:rsidRDefault="005B25E7" w:rsidP="005B25E7">
            <w:pPr>
              <w:pStyle w:val="MDPI31text"/>
              <w:autoSpaceDE w:val="0"/>
              <w:autoSpaceDN w:val="0"/>
              <w:spacing w:line="240" w:lineRule="auto"/>
              <w:ind w:firstLine="0"/>
              <w:jc w:val="center"/>
              <w:rPr>
                <w:b/>
                <w:szCs w:val="20"/>
              </w:rPr>
            </w:pPr>
            <w:r w:rsidRPr="005B25E7">
              <w:rPr>
                <w:b/>
                <w:szCs w:val="20"/>
              </w:rPr>
              <w:t xml:space="preserve">PI </w:t>
            </w:r>
          </w:p>
          <w:p w14:paraId="412959CF" w14:textId="77777777" w:rsidR="005B25E7" w:rsidRPr="005B25E7" w:rsidRDefault="005B25E7" w:rsidP="005B25E7">
            <w:pPr>
              <w:pStyle w:val="MDPI31text"/>
              <w:autoSpaceDE w:val="0"/>
              <w:autoSpaceDN w:val="0"/>
              <w:spacing w:line="240" w:lineRule="auto"/>
              <w:ind w:firstLine="0"/>
              <w:jc w:val="center"/>
              <w:rPr>
                <w:b/>
                <w:szCs w:val="20"/>
              </w:rPr>
            </w:pPr>
            <w:r w:rsidRPr="005B25E7">
              <w:rPr>
                <w:b/>
                <w:szCs w:val="20"/>
              </w:rPr>
              <w:t>third survey</w:t>
            </w:r>
          </w:p>
          <w:p w14:paraId="6A672AE5" w14:textId="77777777" w:rsidR="005B25E7" w:rsidRPr="005B25E7" w:rsidRDefault="005B25E7" w:rsidP="005B25E7">
            <w:pPr>
              <w:overflowPunct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5B25E7">
              <w:rPr>
                <w:rFonts w:ascii="Palatino Linotype" w:hAnsi="Palatino Linotype"/>
                <w:b/>
                <w:sz w:val="20"/>
                <w:szCs w:val="20"/>
              </w:rPr>
              <w:t>(n=300)</w:t>
            </w:r>
          </w:p>
        </w:tc>
        <w:tc>
          <w:tcPr>
            <w:tcW w:w="764" w:type="pct"/>
            <w:tcBorders>
              <w:top w:val="single" w:sz="8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12E58516" w14:textId="77777777" w:rsidR="005B25E7" w:rsidRPr="005B25E7" w:rsidRDefault="005B25E7" w:rsidP="005B25E7">
            <w:pPr>
              <w:overflowPunct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5B25E7">
              <w:rPr>
                <w:rFonts w:ascii="Palatino Linotype" w:hAnsi="Palatino Linotype"/>
                <w:b/>
                <w:sz w:val="20"/>
                <w:szCs w:val="20"/>
              </w:rPr>
              <w:t>AGAVE</w:t>
            </w:r>
          </w:p>
          <w:p w14:paraId="0A2F5411" w14:textId="77777777" w:rsidR="005B25E7" w:rsidRPr="005B25E7" w:rsidRDefault="005B25E7" w:rsidP="005B25E7">
            <w:pPr>
              <w:overflowPunct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5B25E7">
              <w:rPr>
                <w:rFonts w:ascii="Palatino Linotype" w:hAnsi="Palatino Linotype"/>
                <w:b/>
                <w:sz w:val="20"/>
                <w:szCs w:val="20"/>
              </w:rPr>
              <w:t>baseline</w:t>
            </w:r>
          </w:p>
          <w:p w14:paraId="54B8D70F" w14:textId="77777777" w:rsidR="005B25E7" w:rsidRPr="005B25E7" w:rsidRDefault="005B25E7" w:rsidP="005B25E7">
            <w:pPr>
              <w:overflowPunct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5B25E7">
              <w:rPr>
                <w:rFonts w:ascii="Palatino Linotype" w:hAnsi="Palatino Linotype"/>
                <w:b/>
                <w:sz w:val="20"/>
                <w:szCs w:val="20"/>
              </w:rPr>
              <w:t>(n=452)</w:t>
            </w:r>
          </w:p>
        </w:tc>
        <w:tc>
          <w:tcPr>
            <w:tcW w:w="764" w:type="pct"/>
            <w:tcBorders>
              <w:top w:val="single" w:sz="8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521F2DD8" w14:textId="77777777" w:rsidR="005B25E7" w:rsidRPr="005B25E7" w:rsidRDefault="005B25E7" w:rsidP="005B25E7">
            <w:pPr>
              <w:overflowPunct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5B25E7">
              <w:rPr>
                <w:rFonts w:ascii="Palatino Linotype" w:hAnsi="Palatino Linotype"/>
                <w:b/>
                <w:sz w:val="20"/>
                <w:szCs w:val="20"/>
              </w:rPr>
              <w:t>AGAVE</w:t>
            </w:r>
          </w:p>
          <w:p w14:paraId="112E97AE" w14:textId="77777777" w:rsidR="005B25E7" w:rsidRPr="005B25E7" w:rsidRDefault="005B25E7" w:rsidP="005B25E7">
            <w:pPr>
              <w:overflowPunct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5B25E7">
              <w:rPr>
                <w:rFonts w:ascii="Palatino Linotype" w:hAnsi="Palatino Linotype"/>
                <w:b/>
                <w:sz w:val="20"/>
                <w:szCs w:val="20"/>
              </w:rPr>
              <w:t>follow-up</w:t>
            </w:r>
          </w:p>
          <w:p w14:paraId="437DAA61" w14:textId="77777777" w:rsidR="005B25E7" w:rsidRPr="005B25E7" w:rsidRDefault="005B25E7" w:rsidP="005B25E7">
            <w:pPr>
              <w:overflowPunct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5B25E7">
              <w:rPr>
                <w:rFonts w:ascii="Palatino Linotype" w:hAnsi="Palatino Linotype"/>
                <w:b/>
                <w:sz w:val="20"/>
                <w:szCs w:val="20"/>
              </w:rPr>
              <w:t>(n=452)</w:t>
            </w:r>
          </w:p>
        </w:tc>
      </w:tr>
      <w:tr w:rsidR="005B25E7" w:rsidRPr="005B25E7" w14:paraId="70C4F487" w14:textId="77777777" w:rsidTr="005B25E7">
        <w:trPr>
          <w:jc w:val="center"/>
        </w:trPr>
        <w:tc>
          <w:tcPr>
            <w:tcW w:w="1077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E0F6B61" w14:textId="77777777" w:rsidR="005B25E7" w:rsidRPr="005B25E7" w:rsidRDefault="005B25E7" w:rsidP="005B25E7">
            <w:pPr>
              <w:overflowPunct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i/>
                <w:iCs/>
                <w:sz w:val="20"/>
                <w:szCs w:val="20"/>
              </w:rPr>
            </w:pPr>
            <w:r w:rsidRPr="005B25E7">
              <w:rPr>
                <w:rFonts w:ascii="Palatino Linotype" w:hAnsi="Palatino Linotype"/>
                <w:i/>
                <w:iCs/>
                <w:sz w:val="20"/>
                <w:szCs w:val="20"/>
              </w:rPr>
              <w:t>Phenotypes</w:t>
            </w:r>
          </w:p>
        </w:tc>
        <w:tc>
          <w:tcPr>
            <w:tcW w:w="846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0973B8F" w14:textId="77777777" w:rsidR="005B25E7" w:rsidRPr="005B25E7" w:rsidRDefault="005B25E7" w:rsidP="005B25E7">
            <w:pPr>
              <w:overflowPunct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color w:val="FF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4D4B630" w14:textId="77777777" w:rsidR="005B25E7" w:rsidRPr="005B25E7" w:rsidRDefault="005B25E7" w:rsidP="005B25E7">
            <w:pPr>
              <w:overflowPunct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F5E3616" w14:textId="77777777" w:rsidR="005B25E7" w:rsidRPr="005B25E7" w:rsidRDefault="005B25E7" w:rsidP="005B25E7">
            <w:pPr>
              <w:overflowPunct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C4DE459" w14:textId="77777777" w:rsidR="005B25E7" w:rsidRPr="005B25E7" w:rsidRDefault="005B25E7" w:rsidP="005B25E7">
            <w:pPr>
              <w:overflowPunct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color w:val="FF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33E1C00" w14:textId="77777777" w:rsidR="005B25E7" w:rsidRPr="005B25E7" w:rsidRDefault="005B25E7" w:rsidP="005B25E7">
            <w:pPr>
              <w:overflowPunct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5B25E7" w:rsidRPr="005B25E7" w14:paraId="03AD5A67" w14:textId="77777777" w:rsidTr="005B25E7">
        <w:trPr>
          <w:jc w:val="center"/>
        </w:trPr>
        <w:tc>
          <w:tcPr>
            <w:tcW w:w="1077" w:type="pct"/>
            <w:shd w:val="clear" w:color="auto" w:fill="auto"/>
            <w:vAlign w:val="center"/>
          </w:tcPr>
          <w:p w14:paraId="4EE5D8A7" w14:textId="77777777" w:rsidR="005B25E7" w:rsidRPr="005B25E7" w:rsidRDefault="005B25E7" w:rsidP="005B25E7">
            <w:pPr>
              <w:pStyle w:val="Predefinito"/>
              <w:overflowPunct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</w:rPr>
            </w:pPr>
            <w:r w:rsidRPr="005B25E7">
              <w:rPr>
                <w:rFonts w:ascii="Palatino Linotype" w:hAnsi="Palatino Linotype"/>
                <w:color w:val="000000"/>
                <w:sz w:val="20"/>
                <w:szCs w:val="20"/>
              </w:rPr>
              <w:t>Asthma diagnosis &amp; current symptoms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62B55103" w14:textId="77777777" w:rsidR="005B25E7" w:rsidRPr="005B25E7" w:rsidRDefault="005B25E7" w:rsidP="005B25E7">
            <w:pPr>
              <w:overflowPunct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B25E7">
              <w:rPr>
                <w:rFonts w:ascii="Palatino Linotype" w:hAnsi="Palatino Linotype"/>
                <w:sz w:val="20"/>
                <w:szCs w:val="20"/>
              </w:rPr>
              <w:t>26.6%</w:t>
            </w:r>
            <w:r w:rsidRPr="005B25E7">
              <w:rPr>
                <w:rFonts w:ascii="Palatino Linotype" w:hAnsi="Palatino Linotype"/>
                <w:sz w:val="20"/>
                <w:szCs w:val="20"/>
                <w:vertAlign w:val="superscript"/>
              </w:rPr>
              <w:t>2</w:t>
            </w:r>
          </w:p>
          <w:p w14:paraId="60F1D1D4" w14:textId="77777777" w:rsidR="005B25E7" w:rsidRPr="005B25E7" w:rsidRDefault="005B25E7" w:rsidP="005B25E7">
            <w:pPr>
              <w:overflowPunct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B25E7">
              <w:rPr>
                <w:rFonts w:ascii="Palatino Linotype" w:hAnsi="Palatino Linotype"/>
                <w:sz w:val="20"/>
                <w:szCs w:val="20"/>
              </w:rPr>
              <w:t>(n=204)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380BA7E1" w14:textId="77777777" w:rsidR="005B25E7" w:rsidRPr="005B25E7" w:rsidRDefault="005B25E7" w:rsidP="005B25E7">
            <w:pPr>
              <w:overflowPunct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B25E7">
              <w:rPr>
                <w:rFonts w:ascii="Palatino Linotype" w:hAnsi="Palatino Linotype"/>
                <w:sz w:val="20"/>
                <w:szCs w:val="20"/>
              </w:rPr>
              <w:t>22.8%</w:t>
            </w:r>
            <w:r w:rsidRPr="005B25E7">
              <w:rPr>
                <w:rFonts w:ascii="Palatino Linotype" w:hAnsi="Palatino Linotype"/>
                <w:sz w:val="20"/>
                <w:szCs w:val="20"/>
                <w:vertAlign w:val="superscript"/>
              </w:rPr>
              <w:t>3</w:t>
            </w:r>
          </w:p>
          <w:p w14:paraId="323431DD" w14:textId="77777777" w:rsidR="005B25E7" w:rsidRPr="005B25E7" w:rsidRDefault="005B25E7" w:rsidP="005B25E7">
            <w:pPr>
              <w:overflowPunct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B25E7">
              <w:rPr>
                <w:rFonts w:ascii="Palatino Linotype" w:hAnsi="Palatino Linotype"/>
                <w:sz w:val="20"/>
                <w:szCs w:val="20"/>
              </w:rPr>
              <w:t>(n=150)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1769BDEF" w14:textId="77777777" w:rsidR="005B25E7" w:rsidRPr="005B25E7" w:rsidRDefault="005B25E7" w:rsidP="005B25E7">
            <w:pPr>
              <w:overflowPunct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B25E7">
              <w:rPr>
                <w:rFonts w:ascii="Palatino Linotype" w:hAnsi="Palatino Linotype"/>
                <w:sz w:val="20"/>
                <w:szCs w:val="20"/>
              </w:rPr>
              <w:t>38.7%</w:t>
            </w:r>
            <w:r w:rsidRPr="005B25E7">
              <w:rPr>
                <w:rFonts w:ascii="Palatino Linotype" w:hAnsi="Palatino Linotype"/>
                <w:sz w:val="20"/>
                <w:szCs w:val="20"/>
                <w:vertAlign w:val="superscript"/>
              </w:rPr>
              <w:t>4</w:t>
            </w:r>
          </w:p>
          <w:p w14:paraId="4EA83AB6" w14:textId="77777777" w:rsidR="005B25E7" w:rsidRPr="005B25E7" w:rsidRDefault="005B25E7" w:rsidP="005B25E7">
            <w:pPr>
              <w:overflowPunct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B25E7">
              <w:rPr>
                <w:rFonts w:ascii="Palatino Linotype" w:hAnsi="Palatino Linotype"/>
                <w:sz w:val="20"/>
                <w:szCs w:val="20"/>
              </w:rPr>
              <w:t>(n=138)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26E13D7F" w14:textId="77777777" w:rsidR="005B25E7" w:rsidRPr="005B25E7" w:rsidRDefault="005B25E7" w:rsidP="005B25E7">
            <w:pPr>
              <w:overflowPunct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B25E7">
              <w:rPr>
                <w:rFonts w:ascii="Palatino Linotype" w:hAnsi="Palatino Linotype"/>
                <w:sz w:val="20"/>
                <w:szCs w:val="20"/>
              </w:rPr>
              <w:t>28.5%(n=129)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2A0101C3" w14:textId="77777777" w:rsidR="005B25E7" w:rsidRPr="005B25E7" w:rsidRDefault="005B25E7" w:rsidP="005B25E7">
            <w:pPr>
              <w:overflowPunct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B25E7">
              <w:rPr>
                <w:rFonts w:ascii="Palatino Linotype" w:hAnsi="Palatino Linotype"/>
                <w:sz w:val="20"/>
                <w:szCs w:val="20"/>
              </w:rPr>
              <w:t>27.0%(n=122)</w:t>
            </w:r>
          </w:p>
        </w:tc>
      </w:tr>
      <w:tr w:rsidR="005B25E7" w:rsidRPr="005B25E7" w14:paraId="0A839C6A" w14:textId="77777777" w:rsidTr="005B25E7">
        <w:trPr>
          <w:jc w:val="center"/>
        </w:trPr>
        <w:tc>
          <w:tcPr>
            <w:tcW w:w="1077" w:type="pct"/>
            <w:shd w:val="clear" w:color="auto" w:fill="auto"/>
            <w:vAlign w:val="center"/>
          </w:tcPr>
          <w:p w14:paraId="2C71DC9D" w14:textId="77777777" w:rsidR="005B25E7" w:rsidRPr="005B25E7" w:rsidRDefault="005B25E7" w:rsidP="005B25E7">
            <w:pPr>
              <w:pStyle w:val="Predefinito"/>
              <w:overflowPunct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 w:val="20"/>
              </w:rPr>
            </w:pPr>
            <w:r w:rsidRPr="005B25E7">
              <w:rPr>
                <w:rFonts w:ascii="Palatino Linotype" w:hAnsi="Palatino Linotype"/>
                <w:color w:val="000000"/>
                <w:sz w:val="20"/>
                <w:szCs w:val="20"/>
              </w:rPr>
              <w:t>Current asthma symptoms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2729398B" w14:textId="77777777" w:rsidR="005B25E7" w:rsidRPr="005B25E7" w:rsidRDefault="005B25E7" w:rsidP="005B25E7">
            <w:pPr>
              <w:overflowPunct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B25E7">
              <w:rPr>
                <w:rFonts w:ascii="Palatino Linotype" w:hAnsi="Palatino Linotype"/>
                <w:sz w:val="20"/>
                <w:szCs w:val="20"/>
              </w:rPr>
              <w:t>50.2%(n=385)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73916069" w14:textId="77777777" w:rsidR="005B25E7" w:rsidRPr="005B25E7" w:rsidRDefault="005B25E7" w:rsidP="005B25E7">
            <w:pPr>
              <w:overflowPunct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B25E7">
              <w:rPr>
                <w:rFonts w:ascii="Palatino Linotype" w:hAnsi="Palatino Linotype"/>
                <w:sz w:val="20"/>
                <w:szCs w:val="20"/>
              </w:rPr>
              <w:t>45.1%(n=297)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2B2C90F6" w14:textId="77777777" w:rsidR="005B25E7" w:rsidRPr="005B25E7" w:rsidRDefault="005B25E7" w:rsidP="005B25E7">
            <w:pPr>
              <w:overflowPunct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B25E7">
              <w:rPr>
                <w:rFonts w:ascii="Palatino Linotype" w:hAnsi="Palatino Linotype"/>
                <w:sz w:val="20"/>
                <w:szCs w:val="20"/>
              </w:rPr>
              <w:t>46.0%(n=116)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67C1E7BC" w14:textId="77777777" w:rsidR="005B25E7" w:rsidRPr="005B25E7" w:rsidRDefault="005B25E7" w:rsidP="005B25E7">
            <w:pPr>
              <w:overflowPunct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B25E7">
              <w:rPr>
                <w:rFonts w:ascii="Palatino Linotype" w:hAnsi="Palatino Linotype"/>
                <w:sz w:val="20"/>
                <w:szCs w:val="20"/>
              </w:rPr>
              <w:t>45.6%(n=206)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14E4043F" w14:textId="77777777" w:rsidR="005B25E7" w:rsidRPr="005B25E7" w:rsidRDefault="005B25E7" w:rsidP="005B25E7">
            <w:pPr>
              <w:overflowPunct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B25E7">
              <w:rPr>
                <w:rFonts w:ascii="Palatino Linotype" w:hAnsi="Palatino Linotype"/>
                <w:sz w:val="20"/>
                <w:szCs w:val="20"/>
              </w:rPr>
              <w:t>44.2%(n=200)</w:t>
            </w:r>
          </w:p>
        </w:tc>
      </w:tr>
      <w:tr w:rsidR="005B25E7" w:rsidRPr="005B25E7" w14:paraId="46C4D9A5" w14:textId="77777777" w:rsidTr="005B25E7">
        <w:trPr>
          <w:jc w:val="center"/>
        </w:trPr>
        <w:tc>
          <w:tcPr>
            <w:tcW w:w="1077" w:type="pct"/>
            <w:shd w:val="clear" w:color="auto" w:fill="auto"/>
            <w:vAlign w:val="center"/>
          </w:tcPr>
          <w:p w14:paraId="76143278" w14:textId="77777777" w:rsidR="005B25E7" w:rsidRPr="005B25E7" w:rsidRDefault="005B25E7" w:rsidP="005B25E7">
            <w:pPr>
              <w:overflowPunct/>
              <w:autoSpaceDE w:val="0"/>
              <w:autoSpaceDN w:val="0"/>
              <w:adjustRightInd w:val="0"/>
              <w:snapToGrid w:val="0"/>
              <w:jc w:val="center"/>
              <w:rPr>
                <w:rFonts w:hint="eastAsia"/>
                <w:sz w:val="20"/>
              </w:rPr>
            </w:pPr>
            <w:r w:rsidRPr="005B25E7">
              <w:rPr>
                <w:rFonts w:ascii="Palatino Linotype" w:hAnsi="Palatino Linotype"/>
                <w:sz w:val="20"/>
                <w:szCs w:val="20"/>
              </w:rPr>
              <w:t>Previous asthma diagnosis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7FE12CFC" w14:textId="77777777" w:rsidR="005B25E7" w:rsidRPr="005B25E7" w:rsidRDefault="005B25E7" w:rsidP="005B25E7">
            <w:pPr>
              <w:overflowPunct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B25E7">
              <w:rPr>
                <w:rFonts w:ascii="Palatino Linotype" w:hAnsi="Palatino Linotype"/>
                <w:sz w:val="20"/>
                <w:szCs w:val="20"/>
              </w:rPr>
              <w:t>23.2%(n=178)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7C87C870" w14:textId="77777777" w:rsidR="005B25E7" w:rsidRPr="005B25E7" w:rsidRDefault="005B25E7" w:rsidP="005B25E7">
            <w:pPr>
              <w:overflowPunct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B25E7">
              <w:rPr>
                <w:rFonts w:ascii="Palatino Linotype" w:hAnsi="Palatino Linotype"/>
                <w:sz w:val="20"/>
                <w:szCs w:val="20"/>
              </w:rPr>
              <w:t>32.1%(n=211)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00216B80" w14:textId="77777777" w:rsidR="005B25E7" w:rsidRPr="005B25E7" w:rsidRDefault="005B25E7" w:rsidP="005B25E7">
            <w:pPr>
              <w:overflowPunct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B25E7">
              <w:rPr>
                <w:rFonts w:ascii="Palatino Linotype" w:hAnsi="Palatino Linotype"/>
                <w:sz w:val="20"/>
                <w:szCs w:val="20"/>
              </w:rPr>
              <w:t>15.3%</w:t>
            </w:r>
          </w:p>
          <w:p w14:paraId="1D25B5E4" w14:textId="77777777" w:rsidR="005B25E7" w:rsidRPr="005B25E7" w:rsidRDefault="005B25E7" w:rsidP="005B25E7">
            <w:pPr>
              <w:overflowPunct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B25E7">
              <w:rPr>
                <w:rFonts w:ascii="Palatino Linotype" w:hAnsi="Palatino Linotype"/>
                <w:sz w:val="20"/>
                <w:szCs w:val="20"/>
              </w:rPr>
              <w:t>(n=46)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4ABF9BA2" w14:textId="77777777" w:rsidR="005B25E7" w:rsidRPr="005B25E7" w:rsidRDefault="005B25E7" w:rsidP="005B25E7">
            <w:pPr>
              <w:overflowPunct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B25E7">
              <w:rPr>
                <w:rFonts w:ascii="Palatino Linotype" w:hAnsi="Palatino Linotype"/>
                <w:sz w:val="20"/>
                <w:szCs w:val="20"/>
              </w:rPr>
              <w:t>25.9%(n=117)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33C279BB" w14:textId="77777777" w:rsidR="005B25E7" w:rsidRPr="005B25E7" w:rsidRDefault="005B25E7" w:rsidP="005B25E7">
            <w:pPr>
              <w:overflowPunct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5B25E7">
              <w:rPr>
                <w:rFonts w:ascii="Palatino Linotype" w:hAnsi="Palatino Linotype"/>
                <w:sz w:val="20"/>
                <w:szCs w:val="20"/>
              </w:rPr>
              <w:t>28.8%(n=130)</w:t>
            </w:r>
          </w:p>
        </w:tc>
      </w:tr>
    </w:tbl>
    <w:p w14:paraId="6F54AE0E" w14:textId="6D4166D8" w:rsidR="00996419" w:rsidRPr="005B25E7" w:rsidRDefault="005B25E7" w:rsidP="005B25E7">
      <w:pPr>
        <w:pStyle w:val="MDPI43tablefooter"/>
        <w:ind w:left="425" w:right="425"/>
      </w:pPr>
      <w:r>
        <w:rPr>
          <w:vertAlign w:val="superscript"/>
        </w:rPr>
        <w:t>1</w:t>
      </w:r>
      <w:r>
        <w:t xml:space="preserve">Computed on subjects with: persistent attacks of shortness of breath with wheezing/whistling or persistent wheezing/whistling or current/past asthma diagnosis; </w:t>
      </w:r>
      <w:r>
        <w:rPr>
          <w:vertAlign w:val="superscript"/>
        </w:rPr>
        <w:t>2</w:t>
      </w:r>
      <w:r>
        <w:t xml:space="preserve">PI/PD first survey vs AGAVE follow-up: borderline; </w:t>
      </w:r>
      <w:r>
        <w:rPr>
          <w:vertAlign w:val="superscript"/>
        </w:rPr>
        <w:t>3</w:t>
      </w:r>
      <w:r>
        <w:t xml:space="preserve">PI/PD second survey vs AGAVE baseline: p-value 0.030; </w:t>
      </w:r>
      <w:r>
        <w:rPr>
          <w:vertAlign w:val="superscript"/>
        </w:rPr>
        <w:t>4</w:t>
      </w:r>
      <w:r>
        <w:t>PI third survey vs AGAVE baseline and follow-up: p-value &lt; 0.001.</w:t>
      </w:r>
    </w:p>
    <w:sectPr w:rsidR="00996419" w:rsidRPr="005B25E7" w:rsidSect="00B816CA">
      <w:headerReference w:type="even" r:id="rId7"/>
      <w:headerReference w:type="default" r:id="rId8"/>
      <w:footerReference w:type="default" r:id="rId9"/>
      <w:footerReference w:type="first" r:id="rId10"/>
      <w:pgSz w:w="11906" w:h="16838" w:code="9"/>
      <w:pgMar w:top="1417" w:right="1531" w:bottom="1077" w:left="1531" w:header="1020" w:footer="850" w:gutter="0"/>
      <w:pgNumType w:start="1"/>
      <w:cols w:space="425"/>
      <w:titlePg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D8961E" w14:textId="77777777" w:rsidR="00461449" w:rsidRDefault="00461449">
      <w:pPr>
        <w:rPr>
          <w:rFonts w:hint="eastAsia"/>
        </w:rPr>
      </w:pPr>
      <w:r>
        <w:separator/>
      </w:r>
    </w:p>
  </w:endnote>
  <w:endnote w:type="continuationSeparator" w:id="0">
    <w:p w14:paraId="0C11B7C6" w14:textId="77777777" w:rsidR="00461449" w:rsidRDefault="0046144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357B21" w14:textId="77777777" w:rsidR="00357C8D" w:rsidRPr="00032917" w:rsidRDefault="00357C8D" w:rsidP="00357C8D">
    <w:pPr>
      <w:pStyle w:val="Footer"/>
      <w:spacing w:line="240" w:lineRule="auto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5FFC5B" w14:textId="77777777" w:rsidR="00357C8D" w:rsidRPr="008B308E" w:rsidRDefault="00357C8D" w:rsidP="000C0FC2">
    <w:pPr>
      <w:pStyle w:val="MDPIfooterfirstpage"/>
      <w:spacing w:line="240" w:lineRule="auto"/>
      <w:jc w:val="both"/>
      <w:rPr>
        <w:lang w:val="fr-CH"/>
      </w:rPr>
    </w:pPr>
    <w:r w:rsidRPr="00BB0268">
      <w:rPr>
        <w:i/>
        <w:szCs w:val="16"/>
      </w:rPr>
      <w:t>J. Clin. Med.</w:t>
    </w:r>
    <w:r w:rsidRPr="00BB0268">
      <w:rPr>
        <w:szCs w:val="16"/>
      </w:rPr>
      <w:t xml:space="preserve"> </w:t>
    </w:r>
    <w:r w:rsidR="00853B85" w:rsidRPr="00853B85">
      <w:rPr>
        <w:b/>
        <w:szCs w:val="16"/>
      </w:rPr>
      <w:t>20</w:t>
    </w:r>
    <w:r w:rsidR="000C0FC2">
      <w:rPr>
        <w:b/>
        <w:szCs w:val="16"/>
      </w:rPr>
      <w:t>20</w:t>
    </w:r>
    <w:r w:rsidR="00853B85" w:rsidRPr="00853B85">
      <w:rPr>
        <w:szCs w:val="16"/>
      </w:rPr>
      <w:t xml:space="preserve">, </w:t>
    </w:r>
    <w:r w:rsidR="000C0FC2">
      <w:rPr>
        <w:i/>
        <w:szCs w:val="16"/>
      </w:rPr>
      <w:t>9</w:t>
    </w:r>
    <w:r w:rsidR="00853B85" w:rsidRPr="00853B85">
      <w:rPr>
        <w:szCs w:val="16"/>
      </w:rPr>
      <w:t xml:space="preserve">, </w:t>
    </w:r>
    <w:r w:rsidR="003D55AB">
      <w:rPr>
        <w:szCs w:val="16"/>
      </w:rPr>
      <w:t xml:space="preserve">x; </w:t>
    </w:r>
    <w:proofErr w:type="spellStart"/>
    <w:r w:rsidR="003D55AB">
      <w:rPr>
        <w:szCs w:val="16"/>
      </w:rPr>
      <w:t>doi</w:t>
    </w:r>
    <w:proofErr w:type="spellEnd"/>
    <w:r w:rsidR="003D55AB">
      <w:rPr>
        <w:szCs w:val="16"/>
      </w:rPr>
      <w:t>: FOR PEER REVIEW</w:t>
    </w:r>
    <w:r w:rsidR="00FD4789" w:rsidRPr="008B308E">
      <w:rPr>
        <w:lang w:val="fr-CH"/>
      </w:rPr>
      <w:tab/>
    </w:r>
    <w:r w:rsidRPr="008B308E">
      <w:rPr>
        <w:lang w:val="fr-CH"/>
      </w:rPr>
      <w:t>www.mdpi.com/journal/</w:t>
    </w:r>
    <w:proofErr w:type="spellStart"/>
    <w:r>
      <w:t>jcm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A8DA90" w14:textId="77777777" w:rsidR="00461449" w:rsidRDefault="00461449">
      <w:pPr>
        <w:rPr>
          <w:rFonts w:hint="eastAsia"/>
        </w:rPr>
      </w:pPr>
      <w:r>
        <w:separator/>
      </w:r>
    </w:p>
  </w:footnote>
  <w:footnote w:type="continuationSeparator" w:id="0">
    <w:p w14:paraId="00BA614B" w14:textId="77777777" w:rsidR="00461449" w:rsidRDefault="00461449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6603A2" w14:textId="77777777" w:rsidR="00357C8D" w:rsidRDefault="00357C8D" w:rsidP="00357C8D">
    <w:pPr>
      <w:pStyle w:val="Header"/>
      <w:pBdr>
        <w:bottom w:val="none" w:sz="0" w:space="0" w:color="auto"/>
      </w:pBdr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ABE3EE" w14:textId="77777777" w:rsidR="00357C8D" w:rsidRPr="007A5CE1" w:rsidRDefault="00357C8D" w:rsidP="000C0FC2">
    <w:pPr>
      <w:tabs>
        <w:tab w:val="right" w:pos="8844"/>
      </w:tabs>
      <w:adjustRightInd w:val="0"/>
      <w:snapToGrid w:val="0"/>
      <w:spacing w:after="240"/>
      <w:rPr>
        <w:rFonts w:ascii="Palatino Linotype" w:hAnsi="Palatino Linotype"/>
        <w:sz w:val="16"/>
      </w:rPr>
    </w:pPr>
    <w:r>
      <w:rPr>
        <w:rFonts w:ascii="Palatino Linotype" w:hAnsi="Palatino Linotype"/>
        <w:i/>
        <w:sz w:val="16"/>
      </w:rPr>
      <w:t xml:space="preserve">J. Clin. Med. </w:t>
    </w:r>
    <w:r w:rsidR="00853B85" w:rsidRPr="00853B85">
      <w:rPr>
        <w:rFonts w:ascii="Palatino Linotype" w:hAnsi="Palatino Linotype"/>
        <w:b/>
        <w:sz w:val="16"/>
      </w:rPr>
      <w:t>20</w:t>
    </w:r>
    <w:r w:rsidR="000C0FC2">
      <w:rPr>
        <w:rFonts w:ascii="Palatino Linotype" w:hAnsi="Palatino Linotype"/>
        <w:b/>
        <w:sz w:val="16"/>
      </w:rPr>
      <w:t>20</w:t>
    </w:r>
    <w:r w:rsidR="00853B85" w:rsidRPr="00853B85">
      <w:rPr>
        <w:rFonts w:ascii="Palatino Linotype" w:hAnsi="Palatino Linotype"/>
        <w:sz w:val="16"/>
      </w:rPr>
      <w:t xml:space="preserve">, </w:t>
    </w:r>
    <w:r w:rsidR="000C0FC2">
      <w:rPr>
        <w:rFonts w:ascii="Palatino Linotype" w:hAnsi="Palatino Linotype"/>
        <w:i/>
        <w:sz w:val="16"/>
      </w:rPr>
      <w:t>9</w:t>
    </w:r>
    <w:r w:rsidR="003D55AB">
      <w:rPr>
        <w:rFonts w:ascii="Palatino Linotype" w:hAnsi="Palatino Linotype"/>
        <w:sz w:val="16"/>
      </w:rPr>
      <w:t>, x FOR PEER REVIEW</w:t>
    </w:r>
    <w:r w:rsidR="00FD4789">
      <w:rPr>
        <w:rFonts w:ascii="Palatino Linotype" w:hAnsi="Palatino Linotype"/>
        <w:sz w:val="16"/>
      </w:rPr>
      <w:tab/>
    </w:r>
    <w:r w:rsidR="003D55AB">
      <w:rPr>
        <w:rFonts w:ascii="Palatino Linotype" w:hAnsi="Palatino Linotype"/>
        <w:sz w:val="16"/>
      </w:rPr>
      <w:fldChar w:fldCharType="begin"/>
    </w:r>
    <w:r w:rsidR="003D55AB">
      <w:rPr>
        <w:rFonts w:ascii="Palatino Linotype" w:hAnsi="Palatino Linotype"/>
        <w:sz w:val="16"/>
      </w:rPr>
      <w:instrText xml:space="preserve"> PAGE   \* MERGEFORMAT </w:instrText>
    </w:r>
    <w:r w:rsidR="003D55AB">
      <w:rPr>
        <w:rFonts w:ascii="Palatino Linotype" w:hAnsi="Palatino Linotype"/>
        <w:sz w:val="16"/>
      </w:rPr>
      <w:fldChar w:fldCharType="separate"/>
    </w:r>
    <w:r w:rsidR="004D5F4D">
      <w:rPr>
        <w:rFonts w:ascii="Palatino Linotype" w:hAnsi="Palatino Linotype"/>
        <w:noProof/>
        <w:sz w:val="16"/>
      </w:rPr>
      <w:t>3</w:t>
    </w:r>
    <w:r w:rsidR="003D55AB">
      <w:rPr>
        <w:rFonts w:ascii="Palatino Linotype" w:hAnsi="Palatino Linotype"/>
        <w:sz w:val="16"/>
      </w:rPr>
      <w:fldChar w:fldCharType="end"/>
    </w:r>
    <w:r w:rsidR="003D55AB">
      <w:rPr>
        <w:rFonts w:ascii="Palatino Linotype" w:hAnsi="Palatino Linotype"/>
        <w:sz w:val="16"/>
      </w:rPr>
      <w:t xml:space="preserve"> of </w:t>
    </w:r>
    <w:r w:rsidR="003D55AB">
      <w:rPr>
        <w:rFonts w:ascii="Palatino Linotype" w:hAnsi="Palatino Linotype"/>
        <w:sz w:val="16"/>
      </w:rPr>
      <w:fldChar w:fldCharType="begin"/>
    </w:r>
    <w:r w:rsidR="003D55AB">
      <w:rPr>
        <w:rFonts w:ascii="Palatino Linotype" w:hAnsi="Palatino Linotype"/>
        <w:sz w:val="16"/>
      </w:rPr>
      <w:instrText xml:space="preserve"> NUMPAGES   \* MERGEFORMAT </w:instrText>
    </w:r>
    <w:r w:rsidR="003D55AB">
      <w:rPr>
        <w:rFonts w:ascii="Palatino Linotype" w:hAnsi="Palatino Linotype"/>
        <w:sz w:val="16"/>
      </w:rPr>
      <w:fldChar w:fldCharType="separate"/>
    </w:r>
    <w:r w:rsidR="004D5F4D">
      <w:rPr>
        <w:rFonts w:ascii="Palatino Linotype" w:hAnsi="Palatino Linotype"/>
        <w:noProof/>
        <w:sz w:val="16"/>
      </w:rPr>
      <w:t>4</w:t>
    </w:r>
    <w:r w:rsidR="003D55AB">
      <w:rPr>
        <w:rFonts w:ascii="Palatino Linotype" w:hAnsi="Palatino Linotype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0A245F"/>
    <w:multiLevelType w:val="hybridMultilevel"/>
    <w:tmpl w:val="29E20A30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5051C"/>
    <w:multiLevelType w:val="hybridMultilevel"/>
    <w:tmpl w:val="D6480D34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69A6535"/>
    <w:multiLevelType w:val="hybridMultilevel"/>
    <w:tmpl w:val="3CB68362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attachedTemplate r:id="rId1"/>
  <w:defaultTabStop w:val="420"/>
  <w:hyphenationZone w:val="425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5E7"/>
    <w:rsid w:val="000019D8"/>
    <w:rsid w:val="00006F9A"/>
    <w:rsid w:val="00041D95"/>
    <w:rsid w:val="000C0FC2"/>
    <w:rsid w:val="001C4EF2"/>
    <w:rsid w:val="001D1C27"/>
    <w:rsid w:val="001D25D3"/>
    <w:rsid w:val="001E2AEB"/>
    <w:rsid w:val="001F462D"/>
    <w:rsid w:val="00274D95"/>
    <w:rsid w:val="00280F25"/>
    <w:rsid w:val="0029303F"/>
    <w:rsid w:val="002C5B08"/>
    <w:rsid w:val="00325CF8"/>
    <w:rsid w:val="00326141"/>
    <w:rsid w:val="0034278A"/>
    <w:rsid w:val="0034365E"/>
    <w:rsid w:val="00357C8D"/>
    <w:rsid w:val="003977A3"/>
    <w:rsid w:val="003D4857"/>
    <w:rsid w:val="003D55AB"/>
    <w:rsid w:val="003F2DA1"/>
    <w:rsid w:val="00401D30"/>
    <w:rsid w:val="004142C7"/>
    <w:rsid w:val="004225B0"/>
    <w:rsid w:val="00461449"/>
    <w:rsid w:val="004A4FF0"/>
    <w:rsid w:val="004B7429"/>
    <w:rsid w:val="004D5F4D"/>
    <w:rsid w:val="00547A54"/>
    <w:rsid w:val="005577F2"/>
    <w:rsid w:val="005963C5"/>
    <w:rsid w:val="005B25E7"/>
    <w:rsid w:val="005D6D9A"/>
    <w:rsid w:val="00622838"/>
    <w:rsid w:val="00622FB7"/>
    <w:rsid w:val="00637CD2"/>
    <w:rsid w:val="00667913"/>
    <w:rsid w:val="00685F96"/>
    <w:rsid w:val="00692393"/>
    <w:rsid w:val="006A5D76"/>
    <w:rsid w:val="006C3990"/>
    <w:rsid w:val="007018DC"/>
    <w:rsid w:val="00705D61"/>
    <w:rsid w:val="00706D77"/>
    <w:rsid w:val="00816BBE"/>
    <w:rsid w:val="00851192"/>
    <w:rsid w:val="00853B85"/>
    <w:rsid w:val="008D0B41"/>
    <w:rsid w:val="008F6E8C"/>
    <w:rsid w:val="009035B8"/>
    <w:rsid w:val="00914275"/>
    <w:rsid w:val="00970559"/>
    <w:rsid w:val="00970888"/>
    <w:rsid w:val="00995F53"/>
    <w:rsid w:val="00996419"/>
    <w:rsid w:val="009C5893"/>
    <w:rsid w:val="009F70E6"/>
    <w:rsid w:val="00A73B50"/>
    <w:rsid w:val="00AD3640"/>
    <w:rsid w:val="00AD4E9B"/>
    <w:rsid w:val="00AF63F6"/>
    <w:rsid w:val="00B27BDC"/>
    <w:rsid w:val="00B816CA"/>
    <w:rsid w:val="00B84BC1"/>
    <w:rsid w:val="00BC2D10"/>
    <w:rsid w:val="00BF5D96"/>
    <w:rsid w:val="00C1439D"/>
    <w:rsid w:val="00C17D2C"/>
    <w:rsid w:val="00C76749"/>
    <w:rsid w:val="00CA6FBF"/>
    <w:rsid w:val="00CB5986"/>
    <w:rsid w:val="00D0452F"/>
    <w:rsid w:val="00D06DB4"/>
    <w:rsid w:val="00D15FBD"/>
    <w:rsid w:val="00D72E82"/>
    <w:rsid w:val="00D76EFE"/>
    <w:rsid w:val="00DB65CB"/>
    <w:rsid w:val="00E548E8"/>
    <w:rsid w:val="00EB730D"/>
    <w:rsid w:val="00EC2CB7"/>
    <w:rsid w:val="00F159D6"/>
    <w:rsid w:val="00F41D77"/>
    <w:rsid w:val="00F61547"/>
    <w:rsid w:val="00FA2DB6"/>
    <w:rsid w:val="00FA4695"/>
    <w:rsid w:val="00FD4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2DD559"/>
  <w15:chartTrackingRefBased/>
  <w15:docId w15:val="{D6DA6567-447B-453E-A041-18E2D6CD8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25E7"/>
    <w:pPr>
      <w:overflowPunct w:val="0"/>
    </w:pPr>
    <w:rPr>
      <w:rFonts w:ascii="Liberation Serif" w:hAnsi="Liberation Serif" w:cs="Mangal"/>
      <w:kern w:val="2"/>
      <w:sz w:val="24"/>
      <w:szCs w:val="24"/>
      <w:lang w:val="en-US"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11articletype">
    <w:name w:val="MDPI_1.1_article_type"/>
    <w:basedOn w:val="MDPI31text"/>
    <w:next w:val="MDPI12title"/>
    <w:qFormat/>
    <w:rsid w:val="00996419"/>
    <w:pPr>
      <w:spacing w:before="240" w:line="240" w:lineRule="auto"/>
      <w:ind w:firstLine="0"/>
      <w:jc w:val="left"/>
    </w:pPr>
    <w:rPr>
      <w:i/>
    </w:rPr>
  </w:style>
  <w:style w:type="paragraph" w:customStyle="1" w:styleId="MDPI12title">
    <w:name w:val="MDPI_1.2_title"/>
    <w:next w:val="MDPI13authornames"/>
    <w:qFormat/>
    <w:rsid w:val="00996419"/>
    <w:pPr>
      <w:adjustRightInd w:val="0"/>
      <w:snapToGrid w:val="0"/>
      <w:spacing w:after="240" w:line="400" w:lineRule="exact"/>
    </w:pPr>
    <w:rPr>
      <w:rFonts w:ascii="Palatino Linotype" w:eastAsia="Times New Roman" w:hAnsi="Palatino Linotype"/>
      <w:b/>
      <w:snapToGrid w:val="0"/>
      <w:color w:val="000000"/>
      <w:sz w:val="36"/>
      <w:lang w:val="en-US" w:eastAsia="de-DE" w:bidi="en-US"/>
    </w:rPr>
  </w:style>
  <w:style w:type="paragraph" w:customStyle="1" w:styleId="MDPI13authornames">
    <w:name w:val="MDPI_1.3_authornames"/>
    <w:basedOn w:val="MDPI31text"/>
    <w:next w:val="MDPI14history"/>
    <w:qFormat/>
    <w:rsid w:val="00996419"/>
    <w:pPr>
      <w:spacing w:after="120"/>
      <w:ind w:firstLine="0"/>
      <w:jc w:val="left"/>
    </w:pPr>
    <w:rPr>
      <w:b/>
      <w:snapToGrid/>
    </w:rPr>
  </w:style>
  <w:style w:type="paragraph" w:customStyle="1" w:styleId="MDPI14history">
    <w:name w:val="MDPI_1.4_history"/>
    <w:basedOn w:val="MDPI62Acknowledgments"/>
    <w:next w:val="Normal"/>
    <w:qFormat/>
    <w:rsid w:val="00996419"/>
    <w:pPr>
      <w:ind w:left="113"/>
      <w:jc w:val="left"/>
    </w:pPr>
    <w:rPr>
      <w:snapToGrid/>
    </w:rPr>
  </w:style>
  <w:style w:type="paragraph" w:customStyle="1" w:styleId="MDPI16affiliation">
    <w:name w:val="MDPI_1.6_affiliation"/>
    <w:basedOn w:val="MDPI62Acknowledgments"/>
    <w:qFormat/>
    <w:rsid w:val="00996419"/>
    <w:pPr>
      <w:spacing w:before="0"/>
      <w:ind w:left="311" w:hanging="198"/>
      <w:jc w:val="left"/>
    </w:pPr>
    <w:rPr>
      <w:snapToGrid/>
      <w:szCs w:val="18"/>
    </w:rPr>
  </w:style>
  <w:style w:type="paragraph" w:customStyle="1" w:styleId="MDPI17abstract">
    <w:name w:val="MDPI_1.7_abstract"/>
    <w:basedOn w:val="MDPI31text"/>
    <w:next w:val="MDPI18keywords"/>
    <w:qFormat/>
    <w:rsid w:val="00996419"/>
    <w:pPr>
      <w:spacing w:before="240"/>
      <w:ind w:left="113" w:firstLine="0"/>
    </w:pPr>
    <w:rPr>
      <w:snapToGrid/>
    </w:rPr>
  </w:style>
  <w:style w:type="paragraph" w:customStyle="1" w:styleId="MDPI18keywords">
    <w:name w:val="MDPI_1.8_keywords"/>
    <w:basedOn w:val="MDPI31text"/>
    <w:next w:val="Normal"/>
    <w:qFormat/>
    <w:rsid w:val="00996419"/>
    <w:pPr>
      <w:spacing w:before="240"/>
      <w:ind w:left="113" w:firstLine="0"/>
    </w:pPr>
  </w:style>
  <w:style w:type="paragraph" w:customStyle="1" w:styleId="MDPI19line">
    <w:name w:val="MDPI_1.9_line"/>
    <w:basedOn w:val="MDPI31text"/>
    <w:qFormat/>
    <w:rsid w:val="00996419"/>
    <w:pPr>
      <w:pBdr>
        <w:bottom w:val="single" w:sz="6" w:space="1" w:color="auto"/>
      </w:pBdr>
      <w:ind w:firstLine="0"/>
    </w:pPr>
    <w:rPr>
      <w:snapToGrid/>
      <w:szCs w:val="24"/>
    </w:rPr>
  </w:style>
  <w:style w:type="paragraph" w:styleId="Footer">
    <w:name w:val="footer"/>
    <w:basedOn w:val="Normal"/>
    <w:link w:val="FooterChar"/>
    <w:uiPriority w:val="99"/>
    <w:rsid w:val="0099641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996419"/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paragraph" w:styleId="Header">
    <w:name w:val="header"/>
    <w:basedOn w:val="Normal"/>
    <w:link w:val="HeaderChar"/>
    <w:uiPriority w:val="99"/>
    <w:rsid w:val="009964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996419"/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paragraph" w:customStyle="1" w:styleId="MDPIheaderjournallogo">
    <w:name w:val="MDPI_header_journal_logo"/>
    <w:qFormat/>
    <w:rsid w:val="00996419"/>
    <w:pPr>
      <w:adjustRightInd w:val="0"/>
      <w:snapToGrid w:val="0"/>
    </w:pPr>
    <w:rPr>
      <w:rFonts w:ascii="Palatino Linotype" w:eastAsia="Times New Roman" w:hAnsi="Palatino Linotype"/>
      <w:i/>
      <w:color w:val="000000"/>
      <w:sz w:val="24"/>
      <w:szCs w:val="22"/>
      <w:lang w:val="en-US" w:eastAsia="de-CH"/>
    </w:rPr>
  </w:style>
  <w:style w:type="paragraph" w:customStyle="1" w:styleId="MDPI32textnoindent">
    <w:name w:val="MDPI_3.2_text_no_indent"/>
    <w:basedOn w:val="MDPI31text"/>
    <w:qFormat/>
    <w:rsid w:val="00996419"/>
    <w:pPr>
      <w:ind w:firstLine="0"/>
    </w:pPr>
  </w:style>
  <w:style w:type="paragraph" w:customStyle="1" w:styleId="MDPI33textspaceafter">
    <w:name w:val="MDPI_3.3_text_space_after"/>
    <w:basedOn w:val="MDPI31text"/>
    <w:qFormat/>
    <w:rsid w:val="00996419"/>
    <w:pPr>
      <w:spacing w:after="240"/>
    </w:pPr>
  </w:style>
  <w:style w:type="paragraph" w:customStyle="1" w:styleId="MDPI34textspacebefore">
    <w:name w:val="MDPI_3.4_text_space_before"/>
    <w:basedOn w:val="MDPI31text"/>
    <w:qFormat/>
    <w:rsid w:val="00996419"/>
    <w:pPr>
      <w:spacing w:before="240"/>
    </w:pPr>
  </w:style>
  <w:style w:type="paragraph" w:customStyle="1" w:styleId="MDPI35textbeforelist">
    <w:name w:val="MDPI_3.5_text_before_list"/>
    <w:basedOn w:val="MDPI31text"/>
    <w:qFormat/>
    <w:rsid w:val="00996419"/>
    <w:pPr>
      <w:spacing w:after="120"/>
    </w:pPr>
  </w:style>
  <w:style w:type="paragraph" w:customStyle="1" w:styleId="MDPI36textafterlist">
    <w:name w:val="MDPI_3.6_text_after_list"/>
    <w:basedOn w:val="MDPI31text"/>
    <w:qFormat/>
    <w:rsid w:val="00996419"/>
    <w:pPr>
      <w:spacing w:before="120"/>
    </w:pPr>
  </w:style>
  <w:style w:type="paragraph" w:customStyle="1" w:styleId="MDPI37itemize">
    <w:name w:val="MDPI_3.7_itemize"/>
    <w:basedOn w:val="MDPI31text"/>
    <w:qFormat/>
    <w:rsid w:val="00996419"/>
    <w:pPr>
      <w:numPr>
        <w:numId w:val="1"/>
      </w:numPr>
      <w:ind w:left="425" w:hanging="425"/>
    </w:pPr>
  </w:style>
  <w:style w:type="paragraph" w:customStyle="1" w:styleId="MDPI38bullet">
    <w:name w:val="MDPI_3.8_bullet"/>
    <w:basedOn w:val="MDPI31text"/>
    <w:qFormat/>
    <w:rsid w:val="00996419"/>
    <w:pPr>
      <w:numPr>
        <w:numId w:val="2"/>
      </w:numPr>
      <w:ind w:left="425" w:hanging="425"/>
    </w:pPr>
  </w:style>
  <w:style w:type="paragraph" w:customStyle="1" w:styleId="MDPI39equation">
    <w:name w:val="MDPI_3.9_equation"/>
    <w:basedOn w:val="MDPI31text"/>
    <w:qFormat/>
    <w:rsid w:val="00996419"/>
    <w:pPr>
      <w:spacing w:before="120" w:after="120"/>
      <w:ind w:left="709" w:firstLine="0"/>
      <w:jc w:val="center"/>
    </w:pPr>
  </w:style>
  <w:style w:type="paragraph" w:customStyle="1" w:styleId="MDPI3aequationnumber">
    <w:name w:val="MDPI_3.a_equation_number"/>
    <w:basedOn w:val="MDPI31text"/>
    <w:qFormat/>
    <w:rsid w:val="00996419"/>
    <w:pPr>
      <w:spacing w:before="120" w:after="120" w:line="240" w:lineRule="auto"/>
      <w:ind w:firstLine="0"/>
      <w:jc w:val="right"/>
    </w:pPr>
  </w:style>
  <w:style w:type="paragraph" w:customStyle="1" w:styleId="MDPI62Acknowledgments">
    <w:name w:val="MDPI_6.2_Acknowledgments"/>
    <w:qFormat/>
    <w:rsid w:val="00996419"/>
    <w:pPr>
      <w:adjustRightInd w:val="0"/>
      <w:snapToGrid w:val="0"/>
      <w:spacing w:before="120" w:line="200" w:lineRule="atLeast"/>
      <w:jc w:val="both"/>
    </w:pPr>
    <w:rPr>
      <w:rFonts w:ascii="Palatino Linotype" w:eastAsia="Times New Roman" w:hAnsi="Palatino Linotype"/>
      <w:snapToGrid w:val="0"/>
      <w:color w:val="000000"/>
      <w:sz w:val="18"/>
      <w:lang w:val="en-US" w:eastAsia="de-DE" w:bidi="en-US"/>
    </w:rPr>
  </w:style>
  <w:style w:type="paragraph" w:customStyle="1" w:styleId="MDPI41tablecaption">
    <w:name w:val="MDPI_4.1_table_caption"/>
    <w:basedOn w:val="MDPI62Acknowledgments"/>
    <w:qFormat/>
    <w:rsid w:val="00996419"/>
    <w:pPr>
      <w:spacing w:before="240" w:after="120" w:line="260" w:lineRule="atLeast"/>
      <w:ind w:left="425" w:right="425"/>
    </w:pPr>
    <w:rPr>
      <w:snapToGrid/>
      <w:szCs w:val="22"/>
    </w:rPr>
  </w:style>
  <w:style w:type="paragraph" w:customStyle="1" w:styleId="MDPI42tablebody">
    <w:name w:val="MDPI_4.2_table_body"/>
    <w:qFormat/>
    <w:rsid w:val="004B7429"/>
    <w:pPr>
      <w:adjustRightInd w:val="0"/>
      <w:snapToGrid w:val="0"/>
      <w:spacing w:line="260" w:lineRule="atLeast"/>
      <w:jc w:val="center"/>
    </w:pPr>
    <w:rPr>
      <w:rFonts w:ascii="Palatino Linotype" w:eastAsia="Times New Roman" w:hAnsi="Palatino Linotype"/>
      <w:snapToGrid w:val="0"/>
      <w:color w:val="000000"/>
      <w:lang w:val="en-US" w:eastAsia="de-DE" w:bidi="en-US"/>
    </w:rPr>
  </w:style>
  <w:style w:type="paragraph" w:customStyle="1" w:styleId="MDPI43tablefooter">
    <w:name w:val="MDPI_4.3_table_footer"/>
    <w:basedOn w:val="MDPI41tablecaption"/>
    <w:next w:val="MDPI31text"/>
    <w:qFormat/>
    <w:rsid w:val="00996419"/>
    <w:pPr>
      <w:spacing w:before="0"/>
      <w:ind w:left="0" w:right="0"/>
    </w:pPr>
  </w:style>
  <w:style w:type="paragraph" w:customStyle="1" w:styleId="MDPI51figurecaption">
    <w:name w:val="MDPI_5.1_figure_caption"/>
    <w:basedOn w:val="MDPI62Acknowledgments"/>
    <w:qFormat/>
    <w:rsid w:val="00996419"/>
    <w:pPr>
      <w:spacing w:after="240" w:line="260" w:lineRule="atLeast"/>
      <w:ind w:left="425" w:right="425"/>
    </w:pPr>
    <w:rPr>
      <w:snapToGrid/>
    </w:rPr>
  </w:style>
  <w:style w:type="paragraph" w:customStyle="1" w:styleId="MDPI52figure">
    <w:name w:val="MDPI_5.2_figure"/>
    <w:qFormat/>
    <w:rsid w:val="00996419"/>
    <w:pPr>
      <w:jc w:val="center"/>
    </w:pPr>
    <w:rPr>
      <w:rFonts w:ascii="Palatino Linotype" w:eastAsia="Times New Roman" w:hAnsi="Palatino Linotype"/>
      <w:snapToGrid w:val="0"/>
      <w:color w:val="000000"/>
      <w:sz w:val="24"/>
      <w:lang w:val="en-US" w:eastAsia="de-DE" w:bidi="en-US"/>
    </w:rPr>
  </w:style>
  <w:style w:type="paragraph" w:customStyle="1" w:styleId="MDPI61Supplementary">
    <w:name w:val="MDPI_6.1_Supplementary"/>
    <w:basedOn w:val="MDPI62Acknowledgments"/>
    <w:qFormat/>
    <w:rsid w:val="00996419"/>
    <w:pPr>
      <w:spacing w:before="240"/>
    </w:pPr>
    <w:rPr>
      <w:lang w:eastAsia="en-US"/>
    </w:rPr>
  </w:style>
  <w:style w:type="paragraph" w:customStyle="1" w:styleId="MDPI63AuthorContributions">
    <w:name w:val="MDPI_6.3_AuthorContributions"/>
    <w:basedOn w:val="MDPI62Acknowledgments"/>
    <w:qFormat/>
    <w:rsid w:val="00996419"/>
    <w:rPr>
      <w:rFonts w:eastAsia="SimSun"/>
      <w:color w:val="auto"/>
      <w:lang w:eastAsia="en-US"/>
    </w:rPr>
  </w:style>
  <w:style w:type="paragraph" w:customStyle="1" w:styleId="MDPI64CoI">
    <w:name w:val="MDPI_6.4_CoI"/>
    <w:basedOn w:val="MDPI62Acknowledgments"/>
    <w:qFormat/>
    <w:rsid w:val="00996419"/>
  </w:style>
  <w:style w:type="paragraph" w:customStyle="1" w:styleId="MDPI81theorem">
    <w:name w:val="MDPI_8.1_theorem"/>
    <w:basedOn w:val="MDPI32textnoindent"/>
    <w:qFormat/>
    <w:rsid w:val="00996419"/>
    <w:rPr>
      <w:i/>
    </w:rPr>
  </w:style>
  <w:style w:type="paragraph" w:customStyle="1" w:styleId="MDPI82proof">
    <w:name w:val="MDPI_8.2_proof"/>
    <w:basedOn w:val="MDPI32textnoindent"/>
    <w:qFormat/>
    <w:rsid w:val="00996419"/>
  </w:style>
  <w:style w:type="paragraph" w:customStyle="1" w:styleId="MDPIfooterfirstpage">
    <w:name w:val="MDPI_footer_firstpage"/>
    <w:basedOn w:val="Normal"/>
    <w:qFormat/>
    <w:rsid w:val="00996419"/>
    <w:pPr>
      <w:tabs>
        <w:tab w:val="right" w:pos="8845"/>
      </w:tabs>
      <w:adjustRightInd w:val="0"/>
      <w:snapToGrid w:val="0"/>
      <w:spacing w:before="120" w:line="160" w:lineRule="exact"/>
    </w:pPr>
    <w:rPr>
      <w:rFonts w:ascii="Palatino Linotype" w:hAnsi="Palatino Linotype"/>
      <w:sz w:val="16"/>
    </w:rPr>
  </w:style>
  <w:style w:type="paragraph" w:customStyle="1" w:styleId="MDPI31text">
    <w:name w:val="MDPI_3.1_text"/>
    <w:qFormat/>
    <w:rsid w:val="00996419"/>
    <w:pPr>
      <w:adjustRightInd w:val="0"/>
      <w:snapToGrid w:val="0"/>
      <w:spacing w:line="260" w:lineRule="atLeast"/>
      <w:ind w:firstLine="425"/>
      <w:jc w:val="both"/>
    </w:pPr>
    <w:rPr>
      <w:rFonts w:ascii="Palatino Linotype" w:eastAsia="Times New Roman" w:hAnsi="Palatino Linotype"/>
      <w:snapToGrid w:val="0"/>
      <w:color w:val="000000"/>
      <w:szCs w:val="22"/>
      <w:lang w:val="en-US" w:eastAsia="de-DE" w:bidi="en-US"/>
    </w:rPr>
  </w:style>
  <w:style w:type="paragraph" w:customStyle="1" w:styleId="MDPI23heading3">
    <w:name w:val="MDPI_2.3_heading3"/>
    <w:basedOn w:val="MDPI31text"/>
    <w:qFormat/>
    <w:rsid w:val="00996419"/>
    <w:pPr>
      <w:spacing w:before="240" w:after="120"/>
      <w:ind w:firstLine="0"/>
      <w:jc w:val="left"/>
      <w:outlineLvl w:val="2"/>
    </w:pPr>
  </w:style>
  <w:style w:type="paragraph" w:customStyle="1" w:styleId="MDPI21heading1">
    <w:name w:val="MDPI_2.1_heading1"/>
    <w:basedOn w:val="MDPI23heading3"/>
    <w:qFormat/>
    <w:rsid w:val="00996419"/>
    <w:pPr>
      <w:outlineLvl w:val="0"/>
    </w:pPr>
    <w:rPr>
      <w:b/>
    </w:rPr>
  </w:style>
  <w:style w:type="paragraph" w:customStyle="1" w:styleId="MDPI22heading2">
    <w:name w:val="MDPI_2.2_heading2"/>
    <w:basedOn w:val="Normal"/>
    <w:qFormat/>
    <w:rsid w:val="00996419"/>
    <w:pPr>
      <w:kinsoku w:val="0"/>
      <w:autoSpaceDE w:val="0"/>
      <w:autoSpaceDN w:val="0"/>
      <w:adjustRightInd w:val="0"/>
      <w:snapToGrid w:val="0"/>
      <w:spacing w:before="240" w:after="120" w:line="260" w:lineRule="atLeast"/>
      <w:outlineLvl w:val="1"/>
    </w:pPr>
    <w:rPr>
      <w:rFonts w:ascii="Palatino Linotype" w:hAnsi="Palatino Linotype" w:cs="Times New Roman"/>
      <w:i/>
      <w:noProof/>
      <w:snapToGrid w:val="0"/>
      <w:sz w:val="20"/>
      <w:szCs w:val="22"/>
      <w:lang w:bidi="en-US"/>
    </w:rPr>
  </w:style>
  <w:style w:type="paragraph" w:customStyle="1" w:styleId="MDPI71References">
    <w:name w:val="MDPI_7.1_References"/>
    <w:basedOn w:val="MDPI62Acknowledgments"/>
    <w:qFormat/>
    <w:rsid w:val="00996419"/>
    <w:pPr>
      <w:numPr>
        <w:numId w:val="3"/>
      </w:numPr>
      <w:spacing w:before="0" w:line="260" w:lineRule="atLeast"/>
      <w:ind w:left="425" w:hanging="425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96419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96419"/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character" w:styleId="LineNumber">
    <w:name w:val="line number"/>
    <w:basedOn w:val="DefaultParagraphFont"/>
    <w:uiPriority w:val="99"/>
    <w:semiHidden/>
    <w:unhideWhenUsed/>
    <w:rsid w:val="00996419"/>
  </w:style>
  <w:style w:type="table" w:customStyle="1" w:styleId="MDPI41threelinetable">
    <w:name w:val="MDPI_4.1_three_line_table"/>
    <w:basedOn w:val="TableNormal"/>
    <w:uiPriority w:val="99"/>
    <w:rsid w:val="004B7429"/>
    <w:pPr>
      <w:adjustRightInd w:val="0"/>
      <w:snapToGrid w:val="0"/>
      <w:jc w:val="center"/>
    </w:pPr>
    <w:rPr>
      <w:rFonts w:ascii="Palatino Linotype" w:hAnsi="Palatino Linotype"/>
      <w:color w:val="000000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Calibri Light" w:hAnsi="Calibri Light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character" w:styleId="Hyperlink">
    <w:name w:val="Hyperlink"/>
    <w:uiPriority w:val="99"/>
    <w:unhideWhenUsed/>
    <w:rsid w:val="00BF5D96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4278A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853B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853B85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Default">
    <w:name w:val="Default"/>
    <w:qFormat/>
    <w:rsid w:val="005B25E7"/>
    <w:pPr>
      <w:overflowPunct w:val="0"/>
    </w:pPr>
    <w:rPr>
      <w:rFonts w:ascii="Times New Roman" w:eastAsia="Times New Roman" w:hAnsi="Times New Roman"/>
      <w:color w:val="000000"/>
      <w:kern w:val="2"/>
      <w:sz w:val="24"/>
      <w:szCs w:val="24"/>
      <w:lang w:val="en-US" w:eastAsia="zh-CN"/>
    </w:rPr>
  </w:style>
  <w:style w:type="paragraph" w:customStyle="1" w:styleId="Predefinito">
    <w:name w:val="Predefinito"/>
    <w:qFormat/>
    <w:rsid w:val="005B25E7"/>
    <w:pPr>
      <w:overflowPunct w:val="0"/>
      <w:spacing w:line="200" w:lineRule="atLeast"/>
    </w:pPr>
    <w:rPr>
      <w:rFonts w:ascii="Arial" w:eastAsia="Tahoma" w:hAnsi="Arial" w:cs="Liberation Sans"/>
      <w:kern w:val="2"/>
      <w:sz w:val="36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iso-8859-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quel%20Selles\Desktop\Manuscripts\4-%20final%20steps\jcm-964584\jcm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jcm-template</Template>
  <TotalTime>1</TotalTime>
  <Pages>1</Pages>
  <Words>122</Words>
  <Characters>737</Characters>
  <Application>Microsoft Office Word</Application>
  <DocSecurity>0</DocSecurity>
  <Lines>18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Links>
    <vt:vector size="6" baseType="variant">
      <vt:variant>
        <vt:i4>6094915</vt:i4>
      </vt:variant>
      <vt:variant>
        <vt:i4>0</vt:i4>
      </vt:variant>
      <vt:variant>
        <vt:i4>0</vt:i4>
      </vt:variant>
      <vt:variant>
        <vt:i4>5</vt:i4>
      </vt:variant>
      <vt:variant>
        <vt:lpwstr>http://img.mdpi.org/data/contributor-role-instruction.pdf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Selles</dc:creator>
  <cp:keywords/>
  <dc:description/>
  <cp:lastModifiedBy>Raquel Selles</cp:lastModifiedBy>
  <cp:revision>2</cp:revision>
  <dcterms:created xsi:type="dcterms:W3CDTF">2020-11-10T09:06:00Z</dcterms:created>
  <dcterms:modified xsi:type="dcterms:W3CDTF">2020-11-10T10:47:00Z</dcterms:modified>
</cp:coreProperties>
</file>